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3" w:rsidRDefault="006F3373" w:rsidP="003C3921">
      <w:pPr>
        <w:spacing w:before="40" w:after="40" w:line="240" w:lineRule="auto"/>
        <w:jc w:val="center"/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</w:pPr>
      <w:r>
        <w:rPr>
          <w:rFonts w:ascii="Times New Roman" w:hAnsi="Times New Roman" w:cs="Times New Roman"/>
          <w:sz w:val="20"/>
          <w:szCs w:val="20"/>
          <w:lang w:eastAsia="hu-HU" w:bidi="he-IL"/>
        </w:rPr>
        <w:t>Krizsa Katalin@ „Nádasdy Ádám: „</w:t>
      </w:r>
      <w:r w:rsidRPr="00BF3B20">
        <w:rPr>
          <w:rFonts w:ascii="Times New Roman" w:hAnsi="Times New Roman" w:cs="Times New Roman"/>
          <w:b/>
          <w:bCs/>
          <w:kern w:val="36"/>
          <w:sz w:val="20"/>
          <w:szCs w:val="20"/>
          <w:lang w:eastAsia="hu-HU" w:bidi="he-IL"/>
        </w:rPr>
        <w:t>A gonosz Budenz</w:t>
      </w:r>
      <w:r>
        <w:rPr>
          <w:rFonts w:ascii="Times New Roman" w:hAnsi="Times New Roman" w:cs="Times New Roman"/>
          <w:b/>
          <w:bCs/>
          <w:kern w:val="36"/>
          <w:sz w:val="20"/>
          <w:szCs w:val="20"/>
          <w:lang w:eastAsia="hu-HU" w:bidi="he-IL"/>
        </w:rPr>
        <w:t xml:space="preserve">” 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cikk</w:t>
      </w:r>
      <w:r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é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ből</w:t>
      </w:r>
      <w:r w:rsidRPr="008B6EBE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 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átvett</w:t>
      </w:r>
      <w:r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 –</w:t>
      </w:r>
      <w:r w:rsidRPr="006833E9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 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finnugor eredetű</w:t>
      </w:r>
      <w:r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nek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 és török jövevényn</w:t>
      </w:r>
      <w:r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e</w:t>
      </w: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k tekintett </w:t>
      </w:r>
      <w:r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>magyar szavak összehasonlítása a három gyöknyelvben</w:t>
      </w:r>
    </w:p>
    <w:p w:rsidR="006F3373" w:rsidRDefault="006F3373" w:rsidP="006833E9">
      <w:pPr>
        <w:spacing w:after="120" w:line="240" w:lineRule="auto"/>
        <w:jc w:val="center"/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</w:pPr>
      <w:r w:rsidRPr="00C97CFF">
        <w:rPr>
          <w:rFonts w:ascii="Times New Roman" w:hAnsi="Times New Roman" w:cs="Times New Roman"/>
          <w:kern w:val="36"/>
          <w:sz w:val="20"/>
          <w:szCs w:val="20"/>
          <w:lang w:eastAsia="hu-HU" w:bidi="he-IL"/>
        </w:rPr>
        <w:t xml:space="preserve"> </w:t>
      </w:r>
      <w:hyperlink r:id="rId5" w:history="1">
        <w:r w:rsidRPr="009D5595">
          <w:rPr>
            <w:rStyle w:val="Hyperlink"/>
            <w:rFonts w:ascii="Times New Roman" w:hAnsi="Times New Roman"/>
            <w:kern w:val="36"/>
            <w:sz w:val="20"/>
            <w:szCs w:val="20"/>
            <w:lang w:eastAsia="hu-HU" w:bidi="he-IL"/>
          </w:rPr>
          <w:t>http://seas3.elte.hu/delg/publications/modern_talking/a-gonosz-budenz.html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158"/>
        <w:gridCol w:w="260"/>
        <w:gridCol w:w="142"/>
        <w:gridCol w:w="142"/>
        <w:gridCol w:w="140"/>
        <w:gridCol w:w="738"/>
        <w:gridCol w:w="232"/>
        <w:gridCol w:w="301"/>
        <w:gridCol w:w="113"/>
        <w:gridCol w:w="147"/>
        <w:gridCol w:w="58"/>
        <w:gridCol w:w="286"/>
        <w:gridCol w:w="563"/>
        <w:gridCol w:w="61"/>
        <w:gridCol w:w="196"/>
        <w:gridCol w:w="84"/>
        <w:gridCol w:w="147"/>
        <w:gridCol w:w="277"/>
        <w:gridCol w:w="60"/>
        <w:gridCol w:w="313"/>
        <w:gridCol w:w="709"/>
        <w:gridCol w:w="68"/>
        <w:gridCol w:w="69"/>
        <w:gridCol w:w="158"/>
        <w:gridCol w:w="272"/>
        <w:gridCol w:w="1326"/>
      </w:tblGrid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HÉBER – FINN – MAGYAR  (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finn ä kiejtése kb.: e.)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Az itt felsorolt finn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ég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agy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ágy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megy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ez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víz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szavak rokonítása a magyarral már attól problémás, hogy a finnben 6 újabb mássalhangzó, köztük a G/Gy és Z nem is léteznek. A G/Gy, Z-vel képzett szavak tehát egészen biztos, hogy újabbak. Igaz, hogy ilyen esetekben is – feltételezve, hogy a finnben már az őshangokkal is megvoltak ezek a szavak – meg lehet próbálni a rokonítást. Megpróbáljuk.</w:t>
            </w:r>
          </w:p>
        </w:tc>
      </w:tr>
      <w:tr w:rsidR="006F3373" w:rsidRPr="00B47CDF" w:rsidTr="00B47CDF">
        <w:tc>
          <w:tcPr>
            <w:tcW w:w="3314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hanaá = mozgásba hozás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hanág = táncol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sa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á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 = idő, óra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   A héber szavak pirosak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767171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767171"/>
                <w:sz w:val="20"/>
                <w:szCs w:val="20"/>
                <w:lang w:eastAsia="hu-HU" w:bidi="he-IL"/>
              </w:rPr>
              <w:t>hanka nincs !</w:t>
            </w:r>
          </w:p>
        </w:tc>
        <w:tc>
          <w:tcPr>
            <w:tcW w:w="3947" w:type="dxa"/>
            <w:gridSpan w:val="1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>sää = idő, időjárás, zürjén syn- = levegő, *sänke</w:t>
            </w:r>
          </w:p>
        </w:tc>
        <w:tc>
          <w:tcPr>
            <w:tcW w:w="2915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 xml:space="preserve">     A finn szavak feketék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ág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ég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/bolt/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  <w:t xml:space="preserve">   A magyar szavak kékek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Hanká-t nem találtam a finn szótárban. Az égboltnak a ’sé’ nem rokonszava, de a héber saá-nak, igen.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ehad = egy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o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le = nől, él = erő, Isten</w:t>
            </w: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Az aláhúzott  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u w:val="single"/>
                <w:lang w:eastAsia="hu-HU" w:bidi="he-IL"/>
              </w:rPr>
              <w:t>o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 – torokhang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aviot = agy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elo = élet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agy /ad’j/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él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agy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a héber ehád / ehat = egy, szónak távoli, de pl. az orosz agyin-nak  közeli rokonszava.</w:t>
            </w:r>
          </w:p>
          <w:p w:rsidR="006F3373" w:rsidRPr="00B47CDF" w:rsidRDefault="006F3373" w:rsidP="00B47CD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él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mindkettőnek: finnek-hébernek – biztosan.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agád=ögyűjtötte /szénát/</w:t>
            </w:r>
          </w:p>
        </w:tc>
        <w:tc>
          <w:tcPr>
            <w:tcW w:w="2835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ani = én éni = én nem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Gy=D-I/J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vuode, sänkü = ágy</w:t>
            </w:r>
          </w:p>
        </w:tc>
        <w:tc>
          <w:tcPr>
            <w:tcW w:w="1411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en = én?  </w:t>
            </w:r>
          </w:p>
        </w:tc>
        <w:tc>
          <w:tcPr>
            <w:tcW w:w="1424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ágy /ád’j/</w:t>
            </w:r>
          </w:p>
        </w:tc>
        <w:tc>
          <w:tcPr>
            <w:tcW w:w="1411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én</w:t>
            </w:r>
          </w:p>
        </w:tc>
        <w:tc>
          <w:tcPr>
            <w:tcW w:w="1424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ágy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-nak nincs köze a finnhez, de 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én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(az XN /XM váz) a világ nagyon sok nyelvében ÉN-t jelent.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wádi = völgy, vízmosás</w:t>
            </w:r>
          </w:p>
        </w:tc>
        <w:tc>
          <w:tcPr>
            <w:tcW w:w="1411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424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viettää = időt tölt, lejt</w:t>
            </w:r>
          </w:p>
        </w:tc>
        <w:tc>
          <w:tcPr>
            <w:tcW w:w="1411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424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voude = ágy</w:t>
            </w:r>
          </w:p>
        </w:tc>
        <w:tc>
          <w:tcPr>
            <w:tcW w:w="1411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424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völgy, 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vádi </w:t>
            </w:r>
          </w:p>
        </w:tc>
        <w:tc>
          <w:tcPr>
            <w:tcW w:w="6318" w:type="dxa"/>
            <w:gridSpan w:val="2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finn voude nem az ágy, hanem a völgy-lejtő-lefekvés távoli rokona.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ze = ez</w:t>
            </w:r>
          </w:p>
        </w:tc>
        <w:tc>
          <w:tcPr>
            <w:tcW w:w="1809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otet, itet = jelez, -te</w:t>
            </w:r>
          </w:p>
        </w:tc>
        <w:tc>
          <w:tcPr>
            <w:tcW w:w="157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S/Sz-Z hangváltás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se, tämä = ez</w:t>
            </w:r>
          </w:p>
        </w:tc>
        <w:tc>
          <w:tcPr>
            <w:tcW w:w="1809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täällä, tässä = itt</w:t>
            </w:r>
          </w:p>
        </w:tc>
        <w:tc>
          <w:tcPr>
            <w:tcW w:w="157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ez</w:t>
            </w:r>
          </w:p>
        </w:tc>
        <w:tc>
          <w:tcPr>
            <w:tcW w:w="1809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itt</w:t>
            </w:r>
          </w:p>
        </w:tc>
        <w:tc>
          <w:tcPr>
            <w:tcW w:w="157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ez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szó biztosan rokonszava finnek-hébernek – s 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itt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a héber „rámutató” itet-nek.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halál=űr, holttest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sné, snáim /kettős-szám/ = két, kettő 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h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ala = tovább...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u w:val="single"/>
                <w:lang w:eastAsia="hu-HU" w:bidi="he-IL"/>
              </w:rPr>
              <w:t>h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 – lágy H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kuolla = meghal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kaksi = kettő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missä = hol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meg-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hal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kettő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hol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hal és a halál nagyon sok nyelvben közös jelentésű, úgy, mint e 3 gyöknyelvben. Az ősi kép: a partra vetett, vagy kifogott vergődő hal. A finn-magyar K-H hangváltozás tehát ugyanúgy működik finn-héber viszonylatban. S mivel ez sok más szóra is fennáll, nem lehet a finnugor nyelvcsalád össze-tartozásának egyik kritériuma. A K-H és fordítottja, a H-K hangváltás teljesen általános a nyelvekben. Ennek nyelvtani oka van, de az hosszabb magyarázatot igényel – amit máshol már megtettünk.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hole = beteg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meni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á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 = indít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Az  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u w:val="single"/>
                <w:lang w:eastAsia="hu-HU" w:bidi="he-IL"/>
              </w:rPr>
              <w:t>á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 – torokhang 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hál = vonaglik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holech = megy, halad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kala = hal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mennä = megy, kulkea = halad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hal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/a parton/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       megy,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 menő, halad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héberben is H-val kezdődik a halott s még sok nyelvben (de a héberben nem rokonszava a hal-nak). Ugyenez a helyzet a finn kulkea – héber holech esetében. A héber is finnugor?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hár = hegy /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sym w:font="Webdings" w:char="F0EA"/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/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tunén = átitatott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hurám = felemelt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mé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í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 = belek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az  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u w:val="single"/>
                <w:lang w:eastAsia="hu-HU" w:bidi="he-IL"/>
              </w:rPr>
              <w:t>i</w:t>
            </w: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 xml:space="preserve"> = torokhang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tinok = csecsemő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kolme = három</w:t>
            </w:r>
          </w:p>
        </w:tc>
        <w:tc>
          <w:tcPr>
            <w:tcW w:w="3379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süvä = mély /ez súvad, süllyed/ 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tunkea </w:t>
            </w:r>
          </w:p>
        </w:tc>
      </w:tr>
      <w:tr w:rsidR="006F3373" w:rsidRPr="00B47CDF" w:rsidTr="00B47CDF">
        <w:tc>
          <w:tcPr>
            <w:tcW w:w="1660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három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halom</w:t>
            </w:r>
          </w:p>
        </w:tc>
        <w:tc>
          <w:tcPr>
            <w:tcW w:w="165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mély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be-dug, 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tunkol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A finn szókezdő s- a magyarban eltűnik? Nem. A sémi s’- előrag egyes szavakra finnben-magyarban, </w:t>
            </w:r>
          </w:p>
          <w:p w:rsidR="006F3373" w:rsidRPr="00B47CDF" w:rsidRDefault="006F3373" w:rsidP="00B47C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de a legtöbb „ind-eu” nyelvben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egyaránt felragadt. 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>A finn -nk- kapcsolat sem alakult -g-vé:</w:t>
            </w:r>
          </w:p>
          <w:p w:rsidR="006F3373" w:rsidRPr="00B47CDF" w:rsidRDefault="006F3373" w:rsidP="00B47CDF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70C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a finn tunkea nem 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hu-HU" w:bidi="he-IL"/>
              </w:rPr>
              <w:t>dug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, hanem 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hu-HU" w:bidi="he-IL"/>
              </w:rPr>
              <w:t>tunkol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 rokonszava.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308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es = tűz, rutek = rögzített</w:t>
            </w:r>
          </w:p>
        </w:tc>
        <w:tc>
          <w:tcPr>
            <w:tcW w:w="2465" w:type="dxa"/>
            <w:gridSpan w:val="1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wuszát = szabályozott</w:t>
            </w:r>
          </w:p>
        </w:tc>
        <w:tc>
          <w:tcPr>
            <w:tcW w:w="1150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todéa = tud</w:t>
            </w:r>
          </w:p>
        </w:tc>
      </w:tr>
      <w:tr w:rsidR="006F3373" w:rsidRPr="00B47CDF" w:rsidTr="00B47CDF">
        <w:tc>
          <w:tcPr>
            <w:tcW w:w="1920" w:type="dxa"/>
            <w:gridSpan w:val="3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vaski=réz, rauta=vas </w:t>
            </w:r>
          </w:p>
        </w:tc>
        <w:tc>
          <w:tcPr>
            <w:tcW w:w="11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2465" w:type="dxa"/>
            <w:gridSpan w:val="1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vesi=víz, vetelä =folyékony</w:t>
            </w:r>
          </w:p>
        </w:tc>
        <w:tc>
          <w:tcPr>
            <w:tcW w:w="297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>taitá = tud, tiede = tudomány</w:t>
            </w:r>
          </w:p>
        </w:tc>
      </w:tr>
      <w:tr w:rsidR="006F3373" w:rsidRPr="00B47CDF" w:rsidTr="00B47CDF">
        <w:tc>
          <w:tcPr>
            <w:tcW w:w="1920" w:type="dxa"/>
            <w:gridSpan w:val="3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vas</w:t>
            </w:r>
          </w:p>
        </w:tc>
        <w:tc>
          <w:tcPr>
            <w:tcW w:w="11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3615" w:type="dxa"/>
            <w:gridSpan w:val="1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víz 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/ki-ve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t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, va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d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, vi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,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ví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z-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ve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z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et/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tud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régies finn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vaski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eredeti jelentése sem nem vas, sem nem réz, hanem csak a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kemény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erős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fogalom volt. Az angol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water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német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Wasser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orosz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voda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 xml:space="preserve">víz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teljes T-S/Sz-D-Z hangváltozási soron végigment a különböző nyelvekben.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>TÖRÖK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(állítólagos jövevény) szavak zöld színűek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csillaggal jelzett helyeken a héber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hu-HU" w:bidi="he-IL"/>
              </w:rPr>
              <w:t>k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eastAsia="hu-HU" w:bidi="he-IL"/>
              </w:rPr>
              <w:t>t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 xml:space="preserve"> 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mássalhangzók azért vannak aláhúzva, mert ezek a héber nyelv „újabb” (második) mássalhangzói. Az ősibb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k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, 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t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 nincs aláhúzva.</w:t>
            </w: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>héber</w:t>
            </w:r>
          </w:p>
        </w:tc>
        <w:tc>
          <w:tcPr>
            <w:tcW w:w="3537" w:type="dxa"/>
            <w:gridSpan w:val="1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a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káv=akadályoz, 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e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kev=a nyoma</w:t>
            </w: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e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kev = következtében</w:t>
            </w: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finn</w:t>
            </w: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aura = eke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sű, aihe = ok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  <w:t>török</w:t>
            </w: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szaban /saban/=eke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szebep = ok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  <w:t>magyar</w:t>
            </w: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eke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 /szab/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ok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/szab/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eke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a nagyon kiterjedt héber XKW (akadály, követ, nyomában van, okoz, köböz, stb. értelmű) szóbokor rokonszava. A török szabán = eké-nek van köze ugyan a magyar az ok, ki-szab fogalomkörhöz, de ez egészen más, az SzB váz leszármazása.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18"/>
                <w:szCs w:val="18"/>
                <w:lang w:eastAsia="hu-HU" w:bidi="he-IL"/>
              </w:rPr>
              <w:t>*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échel = ész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i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 = sziget /ékírás/ </w:t>
            </w: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o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le = bemegy, 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o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lel = gondoz</w:t>
            </w: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kotev=ír, 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í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r=város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finn</w:t>
            </w: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järki = ész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kirjoittá = ír</w:t>
            </w: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eläinsuoja = tyúkól, talli = tehénistálló</w:t>
            </w: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  <w:t>török</w:t>
            </w: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zeká = ész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jazár = író</w:t>
            </w:r>
          </w:p>
        </w:tc>
        <w:tc>
          <w:tcPr>
            <w:tcW w:w="3483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döken, köpek = /tyúk, kutya/ ól</w:t>
            </w:r>
          </w:p>
        </w:tc>
      </w:tr>
      <w:tr w:rsidR="006F3373" w:rsidRPr="00B47CDF" w:rsidTr="00B47CDF">
        <w:tc>
          <w:tcPr>
            <w:tcW w:w="1502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12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ész</w:t>
            </w:r>
          </w:p>
        </w:tc>
        <w:tc>
          <w:tcPr>
            <w:tcW w:w="172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ír </w:t>
            </w:r>
          </w:p>
        </w:tc>
        <w:tc>
          <w:tcPr>
            <w:tcW w:w="1658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ól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 xml:space="preserve">ész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valószínűleg rokonszava a héber és a török szónak egyaránt. A finn és a héber ír egymásnak biztos – 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ír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pedig a hébernek, s csak valószínűleg rokonszava. /Az eredet a mezopotámiai ékírás lesz./ 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ól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több rokonértelmű héber szóval közös eredetű.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gapá = ösvény</w:t>
            </w:r>
          </w:p>
        </w:tc>
        <w:tc>
          <w:tcPr>
            <w:tcW w:w="2781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18"/>
                <w:szCs w:val="18"/>
                <w:lang w:eastAsia="hu-HU" w:bidi="he-IL"/>
              </w:rPr>
              <w:t>*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bi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t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e = kiejtette /szót, hangot/</w:t>
            </w:r>
          </w:p>
        </w:tc>
        <w:tc>
          <w:tcPr>
            <w:tcW w:w="3679" w:type="dxa"/>
            <w:gridSpan w:val="1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o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resz = dagaszt /macskaféle/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tale = kisbárány</w:t>
            </w:r>
          </w:p>
        </w:tc>
        <w:tc>
          <w:tcPr>
            <w:tcW w:w="1666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kore = olvas</w:t>
            </w:r>
          </w:p>
        </w:tc>
        <w:tc>
          <w:tcPr>
            <w:tcW w:w="1115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eastAsia="hu-HU" w:bidi="he-IL"/>
              </w:rPr>
              <w:t>héber</w:t>
            </w:r>
          </w:p>
        </w:tc>
        <w:tc>
          <w:tcPr>
            <w:tcW w:w="3679" w:type="dxa"/>
            <w:gridSpan w:val="12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  <w:t>l’vijá=oroszlán, lajás=dagasztó /szopás/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talja /állaton/ = gyapjú </w:t>
            </w:r>
          </w:p>
        </w:tc>
        <w:tc>
          <w:tcPr>
            <w:tcW w:w="1666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kirjain = betű</w:t>
            </w:r>
          </w:p>
        </w:tc>
        <w:tc>
          <w:tcPr>
            <w:tcW w:w="1115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finn</w:t>
            </w:r>
          </w:p>
        </w:tc>
        <w:tc>
          <w:tcPr>
            <w:tcW w:w="1923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leijona = oroszlán</w:t>
            </w:r>
          </w:p>
        </w:tc>
        <w:tc>
          <w:tcPr>
            <w:tcW w:w="1756" w:type="dxa"/>
            <w:gridSpan w:val="3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jün = gyapjú</w:t>
            </w:r>
          </w:p>
        </w:tc>
        <w:tc>
          <w:tcPr>
            <w:tcW w:w="1666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harf = betű</w:t>
            </w:r>
          </w:p>
        </w:tc>
        <w:tc>
          <w:tcPr>
            <w:tcW w:w="1115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  <w:t>török</w:t>
            </w:r>
          </w:p>
        </w:tc>
        <w:tc>
          <w:tcPr>
            <w:tcW w:w="1923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aszlán, leo=oroszlán</w:t>
            </w:r>
          </w:p>
        </w:tc>
        <w:tc>
          <w:tcPr>
            <w:tcW w:w="1756" w:type="dxa"/>
            <w:gridSpan w:val="3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gepida, gyapjú</w:t>
            </w:r>
          </w:p>
        </w:tc>
        <w:tc>
          <w:tcPr>
            <w:tcW w:w="1666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betű</w:t>
            </w:r>
          </w:p>
        </w:tc>
        <w:tc>
          <w:tcPr>
            <w:tcW w:w="1115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  <w:lang w:eastAsia="hu-HU" w:bidi="he-IL"/>
              </w:rPr>
              <w:t>magyar</w:t>
            </w:r>
          </w:p>
        </w:tc>
        <w:tc>
          <w:tcPr>
            <w:tcW w:w="1923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oroszlán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,</w:t>
            </w: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 xml:space="preserve"> Lajos</w:t>
            </w:r>
          </w:p>
        </w:tc>
        <w:tc>
          <w:tcPr>
            <w:tcW w:w="1756" w:type="dxa"/>
            <w:gridSpan w:val="3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hu-HU" w:bidi="he-IL"/>
              </w:rPr>
              <w:t>gyapjú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 szónak sem finnben, sem héberben nincs rokonszava – de az utóbbiak egymás rokonszavai. </w:t>
            </w:r>
          </w:p>
          <w:p w:rsidR="006F3373" w:rsidRPr="00B47CDF" w:rsidRDefault="006F3373" w:rsidP="00B47CDF">
            <w:pPr>
              <w:spacing w:after="4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hu-HU" w:bidi="he-IL"/>
              </w:rPr>
              <w:t>betű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 a héber bite rokonszava. A finn kirjain rokona a sémi nyelvekben általános KR: kore = olvas. Az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hu-HU" w:bidi="he-IL"/>
              </w:rPr>
              <w:t>oroszlán-</w:t>
            </w:r>
            <w:r w:rsidRPr="00B47CDF"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  <w:t xml:space="preserve">t több nemzetközi vándorszó is megnevezi.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34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  <w:t>d’- = mint, jaár = erdő</w:t>
            </w:r>
          </w:p>
        </w:tc>
        <w:tc>
          <w:tcPr>
            <w:tcW w:w="2438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buzák = elszórt /vadbúza/</w:t>
            </w:r>
          </w:p>
        </w:tc>
        <w:tc>
          <w:tcPr>
            <w:tcW w:w="2142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daján = bíró</w:t>
            </w:r>
          </w:p>
        </w:tc>
        <w:tc>
          <w:tcPr>
            <w:tcW w:w="1598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ut = öltözet</w:t>
            </w:r>
          </w:p>
        </w:tc>
      </w:tr>
      <w:tr w:rsidR="006F3373" w:rsidRPr="00B47CDF" w:rsidTr="00B47CDF">
        <w:tc>
          <w:tcPr>
            <w:tcW w:w="234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  <w:t>omel = dolgozik, fáradozik</w:t>
            </w:r>
          </w:p>
        </w:tc>
        <w:tc>
          <w:tcPr>
            <w:tcW w:w="138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05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2142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rofef=lágy, bizonytalan</w:t>
            </w:r>
          </w:p>
        </w:tc>
        <w:tc>
          <w:tcPr>
            <w:tcW w:w="1598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34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tehdas=gyár, tuottá=gyárt</w:t>
            </w:r>
          </w:p>
        </w:tc>
        <w:tc>
          <w:tcPr>
            <w:tcW w:w="138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vehnä = búza</w:t>
            </w:r>
          </w:p>
        </w:tc>
        <w:tc>
          <w:tcPr>
            <w:tcW w:w="105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2142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rippi, ripitüs = gyónás</w:t>
            </w:r>
          </w:p>
        </w:tc>
        <w:tc>
          <w:tcPr>
            <w:tcW w:w="1598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pacing w:val="-2"/>
                <w:sz w:val="20"/>
                <w:szCs w:val="20"/>
                <w:lang w:eastAsia="hu-HU" w:bidi="he-IL"/>
              </w:rPr>
              <w:t>turkkuri = szűcs</w:t>
            </w:r>
          </w:p>
        </w:tc>
      </w:tr>
      <w:tr w:rsidR="006F3373" w:rsidRPr="00B47CDF" w:rsidTr="00B47CDF">
        <w:tc>
          <w:tcPr>
            <w:tcW w:w="234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imál = gyártani, gyártás</w:t>
            </w:r>
          </w:p>
        </w:tc>
        <w:tc>
          <w:tcPr>
            <w:tcW w:w="138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búdaj = búza</w:t>
            </w:r>
          </w:p>
        </w:tc>
        <w:tc>
          <w:tcPr>
            <w:tcW w:w="105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</w:p>
        </w:tc>
        <w:tc>
          <w:tcPr>
            <w:tcW w:w="2142" w:type="dxa"/>
            <w:gridSpan w:val="11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günah = gyónás</w:t>
            </w:r>
          </w:p>
        </w:tc>
        <w:tc>
          <w:tcPr>
            <w:tcW w:w="1598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kürkcsü = szűcs</w:t>
            </w:r>
          </w:p>
        </w:tc>
      </w:tr>
      <w:tr w:rsidR="006F3373" w:rsidRPr="00B47CDF" w:rsidTr="00B47CDF">
        <w:tc>
          <w:tcPr>
            <w:tcW w:w="2344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gyárt /djár/, tehet, tetti-a  </w:t>
            </w:r>
          </w:p>
        </w:tc>
        <w:tc>
          <w:tcPr>
            <w:tcW w:w="1384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búza</w:t>
            </w:r>
          </w:p>
        </w:tc>
        <w:tc>
          <w:tcPr>
            <w:tcW w:w="3196" w:type="dxa"/>
            <w:gridSpan w:val="15"/>
          </w:tcPr>
          <w:p w:rsidR="006F3373" w:rsidRPr="00B47CDF" w:rsidRDefault="006F3373" w:rsidP="00B47CD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70C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pacing w:val="-4"/>
                <w:sz w:val="20"/>
                <w:szCs w:val="20"/>
                <w:lang w:eastAsia="hu-HU" w:bidi="he-IL"/>
              </w:rPr>
              <w:t>gyón</w:t>
            </w:r>
            <w:r w:rsidRPr="00B47CDF">
              <w:rPr>
                <w:rFonts w:ascii="Times New Roman" w:hAnsi="Times New Roman" w:cs="Times New Roman"/>
                <w:color w:val="0070C0"/>
                <w:spacing w:val="-4"/>
                <w:sz w:val="20"/>
                <w:szCs w:val="20"/>
                <w:lang w:eastAsia="hu-HU" w:bidi="he-IL"/>
              </w:rPr>
              <w:t xml:space="preserve"> /djon/, raport, ripittyára</w:t>
            </w:r>
          </w:p>
        </w:tc>
        <w:tc>
          <w:tcPr>
            <w:tcW w:w="1598" w:type="dxa"/>
            <w:gridSpan w:val="2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szűcs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gyár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rokonszava a héber jaár = erdőnek, éspedig úgy, hogy az elejére arám előrag ragadt fel: d’jár. A héber omel és a későbbi török imel biztosan rokonszavak. </w:t>
            </w:r>
            <w:r w:rsidRPr="00B47CDF">
              <w:rPr>
                <w:rFonts w:ascii="Times New Roman" w:hAnsi="Times New Roman" w:cs="Times New Roman"/>
                <w:spacing w:val="-2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hu-HU" w:bidi="he-IL"/>
              </w:rPr>
              <w:t xml:space="preserve">búza </w:t>
            </w:r>
            <w:r w:rsidRPr="00B47CDF">
              <w:rPr>
                <w:rFonts w:ascii="Times New Roman" w:hAnsi="Times New Roman" w:cs="Times New Roman"/>
                <w:spacing w:val="-2"/>
                <w:sz w:val="20"/>
                <w:szCs w:val="20"/>
                <w:lang w:eastAsia="hu-HU" w:bidi="he-IL"/>
              </w:rPr>
              <w:t xml:space="preserve">feltehetően rokona a héber buzák szónak, mert a vadbúza a Közel-Keleten őshonos és szabadon szórja a magját. 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hu-HU" w:bidi="he-IL"/>
              </w:rPr>
              <w:t xml:space="preserve">gyón </w:t>
            </w:r>
            <w:r w:rsidRPr="00B47CDF">
              <w:rPr>
                <w:rFonts w:ascii="Times New Roman" w:hAnsi="Times New Roman" w:cs="Times New Roman"/>
                <w:spacing w:val="-2"/>
                <w:sz w:val="20"/>
                <w:szCs w:val="20"/>
                <w:lang w:eastAsia="hu-HU" w:bidi="he-IL"/>
              </w:rPr>
              <w:t xml:space="preserve">– ez helyes – valóban török jövevényszó a magyarban.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szűcs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csak a héber szut-tal rokon. A szűcsöt a finnek török mesterségnek, a törökök talán kirgiznek nevezték.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saruk = u betű /sarkos/</w:t>
            </w:r>
          </w:p>
        </w:tc>
        <w:tc>
          <w:tcPr>
            <w:tcW w:w="187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18"/>
                <w:szCs w:val="18"/>
                <w:lang w:eastAsia="hu-HU" w:bidi="he-IL"/>
              </w:rPr>
              <w:t>*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k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i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e = szék  </w:t>
            </w:r>
          </w:p>
        </w:tc>
        <w:tc>
          <w:tcPr>
            <w:tcW w:w="1337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3252" w:type="dxa"/>
            <w:gridSpan w:val="9"/>
          </w:tcPr>
          <w:p w:rsidR="006F3373" w:rsidRPr="00B47CDF" w:rsidRDefault="006F3373" w:rsidP="00B47CD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tik=táska, 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t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íjah=vakolat /fehér/ 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7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k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i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 = zseb, zsacskó</w:t>
            </w:r>
          </w:p>
        </w:tc>
        <w:tc>
          <w:tcPr>
            <w:tcW w:w="1337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  <w:lang w:eastAsia="hu-HU" w:bidi="he-IL"/>
              </w:rPr>
            </w:pPr>
          </w:p>
        </w:tc>
        <w:tc>
          <w:tcPr>
            <w:tcW w:w="1359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93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kone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u w:val="single"/>
                <w:lang w:eastAsia="hu-HU" w:bidi="he-IL"/>
              </w:rPr>
              <w:t>sz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=összegyűjt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sandáli, sannikas=saru</w:t>
            </w:r>
          </w:p>
        </w:tc>
        <w:tc>
          <w:tcPr>
            <w:tcW w:w="187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tuoli, istuin=szék</w:t>
            </w:r>
          </w:p>
        </w:tc>
        <w:tc>
          <w:tcPr>
            <w:tcW w:w="1337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359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93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kana = tyúk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sandalet = saru /cipő/</w:t>
            </w:r>
          </w:p>
        </w:tc>
        <w:tc>
          <w:tcPr>
            <w:tcW w:w="187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szandalje = szék</w:t>
            </w:r>
          </w:p>
        </w:tc>
        <w:tc>
          <w:tcPr>
            <w:tcW w:w="1337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538135"/>
                <w:sz w:val="20"/>
                <w:szCs w:val="20"/>
                <w:lang w:eastAsia="hu-HU" w:bidi="he-IL"/>
              </w:rPr>
            </w:pPr>
          </w:p>
        </w:tc>
        <w:tc>
          <w:tcPr>
            <w:tcW w:w="1359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</w:p>
        </w:tc>
        <w:tc>
          <w:tcPr>
            <w:tcW w:w="1893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538135"/>
                <w:sz w:val="20"/>
                <w:szCs w:val="20"/>
                <w:lang w:eastAsia="hu-HU" w:bidi="he-IL"/>
              </w:rPr>
              <w:t>tavuk = tyúk</w:t>
            </w: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saru </w:t>
            </w:r>
          </w:p>
        </w:tc>
        <w:tc>
          <w:tcPr>
            <w:tcW w:w="187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szék</w:t>
            </w:r>
          </w:p>
        </w:tc>
        <w:tc>
          <w:tcPr>
            <w:tcW w:w="1337" w:type="dxa"/>
            <w:gridSpan w:val="6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359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</w:p>
        </w:tc>
        <w:tc>
          <w:tcPr>
            <w:tcW w:w="1893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tyúk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 /tojuk/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magyar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saru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rokonságát nem tudtam megállapítani (a héber u betű alápontozása „sarkos”). 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szék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rokonsága a héberrel csak lehetséges, nem biztosnak. 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tyúk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 xml:space="preserve">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és a nyelvjárási</w:t>
            </w:r>
            <w:r w:rsidRPr="00B47C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 w:bidi="he-IL"/>
              </w:rPr>
              <w:t xml:space="preserve">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tik</w:t>
            </w: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 xml:space="preserve"> 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biztos rokonszava a héber tik, annak a török nyelvben a tavuk. Tehát amit a magyar nyelv a „honfoglalás” előtt vett volna át a törökből, azt általában a török vette át a déli nyelvekből – persze mi is onnan, csak sokkal korábban.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4635" w:type="dxa"/>
            <w:gridSpan w:val="19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had = a hegy/e/, hár = hegy /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sym w:font="Webdings" w:char="F0EA"/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/, hurám = felemelt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3208" w:type="dxa"/>
            <w:gridSpan w:val="1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>m’natek = kettévág, elszakít tőle</w:t>
            </w:r>
          </w:p>
        </w:tc>
        <w:tc>
          <w:tcPr>
            <w:tcW w:w="1427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80808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808080"/>
                <w:spacing w:val="-4"/>
                <w:sz w:val="20"/>
                <w:szCs w:val="20"/>
                <w:lang w:eastAsia="hu-HU" w:bidi="he-IL"/>
              </w:rPr>
              <w:t>olasz, román, fr. sp. lat</w:t>
            </w:r>
          </w:p>
        </w:tc>
        <w:tc>
          <w:tcPr>
            <w:tcW w:w="4635" w:type="dxa"/>
            <w:gridSpan w:val="19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  <w:t>monte, munte, mont, monte, monte /mons/ = hegy</w:t>
            </w: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062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finn</w:t>
            </w:r>
          </w:p>
        </w:tc>
        <w:tc>
          <w:tcPr>
            <w:tcW w:w="1813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vuori = hegy</w:t>
            </w:r>
          </w:p>
        </w:tc>
        <w:tc>
          <w:tcPr>
            <w:tcW w:w="1395" w:type="dxa"/>
            <w:gridSpan w:val="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hu-HU" w:bidi="he-IL"/>
              </w:rPr>
              <w:t>hegy</w:t>
            </w:r>
          </w:p>
        </w:tc>
        <w:tc>
          <w:tcPr>
            <w:tcW w:w="1427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825" w:type="dxa"/>
            <w:gridSpan w:val="4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hegy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távoli rokonszava a finn kolme = három, és a héber hurám = felemelt /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sym w:font="Webdings" w:char="F0EA"/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/ is. Az „ind-eu” MoNT / MuNT szavak a héber </w:t>
            </w:r>
            <w:r w:rsidRPr="00B47C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 w:bidi="he-IL"/>
              </w:rPr>
              <w:t>m’netek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 (vagy más sémi rokonnyelv) származékai.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8"/>
                <w:szCs w:val="8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3716" w:type="dxa"/>
            <w:gridSpan w:val="1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tel = domb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 xml:space="preserve">/tele/ </w:t>
            </w:r>
            <w:r w:rsidRPr="00B47CDF"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  <w:t xml:space="preserve">sajach = h.tartozik </w:t>
            </w: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/saját/</w:t>
            </w:r>
          </w:p>
        </w:tc>
        <w:tc>
          <w:tcPr>
            <w:tcW w:w="1276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326" w:type="dxa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3716" w:type="dxa"/>
            <w:gridSpan w:val="16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C00000"/>
                <w:spacing w:val="-4"/>
                <w:sz w:val="20"/>
                <w:szCs w:val="20"/>
                <w:lang w:eastAsia="hu-HU" w:bidi="he-IL"/>
              </w:rPr>
              <w:t>poel, pail = cselekvő, megteszi, elkészíti, stb.</w:t>
            </w:r>
          </w:p>
        </w:tc>
        <w:tc>
          <w:tcPr>
            <w:tcW w:w="1276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  <w:tc>
          <w:tcPr>
            <w:tcW w:w="1326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eastAsia="hu-HU" w:bidi="he-IL"/>
              </w:rPr>
              <w:t>portugál– román, latin</w:t>
            </w:r>
          </w:p>
        </w:tc>
        <w:tc>
          <w:tcPr>
            <w:tcW w:w="3716" w:type="dxa"/>
            <w:gridSpan w:val="16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  <w:t>cheio /seju/, plin, plenu/m/ = tele</w:t>
            </w:r>
          </w:p>
        </w:tc>
        <w:tc>
          <w:tcPr>
            <w:tcW w:w="1276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</w:p>
        </w:tc>
        <w:tc>
          <w:tcPr>
            <w:tcW w:w="1326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2204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 w:bidi="he-IL"/>
              </w:rPr>
              <w:t>finn</w:t>
            </w:r>
          </w:p>
        </w:tc>
        <w:tc>
          <w:tcPr>
            <w:tcW w:w="2015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täütén = tele</w:t>
            </w:r>
          </w:p>
        </w:tc>
        <w:tc>
          <w:tcPr>
            <w:tcW w:w="1701" w:type="dxa"/>
            <w:gridSpan w:val="8"/>
          </w:tcPr>
          <w:p w:rsidR="006F3373" w:rsidRPr="00B47CDF" w:rsidRDefault="006F3373" w:rsidP="00B47CDF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color w:val="0070C0"/>
                <w:sz w:val="20"/>
                <w:szCs w:val="20"/>
                <w:lang w:eastAsia="hu-HU" w:bidi="he-IL"/>
              </w:rPr>
              <w:t>tej-tén: tele-tett</w:t>
            </w:r>
          </w:p>
        </w:tc>
        <w:tc>
          <w:tcPr>
            <w:tcW w:w="1276" w:type="dxa"/>
            <w:gridSpan w:val="5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  <w:tc>
          <w:tcPr>
            <w:tcW w:w="1326" w:type="dxa"/>
          </w:tcPr>
          <w:p w:rsidR="006F3373" w:rsidRPr="00B47CDF" w:rsidRDefault="006F3373" w:rsidP="00B47C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 xml:space="preserve">A latin szókezdő pl- a portugálban ch- (s) lesz? A gyöknyelvészet alapján ez valószínűtlen. Ilyenkor (mint a fenti példában) hasonló értelmű, de egészen más alakú és származású szavakra kell gondolni. </w:t>
            </w:r>
          </w:p>
        </w:tc>
      </w:tr>
      <w:tr w:rsidR="006F3373" w:rsidRPr="00B47CDF" w:rsidTr="00B47CDF">
        <w:tc>
          <w:tcPr>
            <w:tcW w:w="8522" w:type="dxa"/>
            <w:gridSpan w:val="27"/>
          </w:tcPr>
          <w:p w:rsidR="006F3373" w:rsidRPr="00B47CDF" w:rsidRDefault="006F3373" w:rsidP="00B47CD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</w:pP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A román -en-ből -in lesz? A gyöknyelvész véleménye: az -xn végződés a magánhangzó-illesztő nyelvekben mély-magas hangrend szerint változik (de az I mindkettő lehet</w:t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sym w:font="Wingdings" w:char="F04A"/>
            </w:r>
            <w:r w:rsidRPr="00B47CDF">
              <w:rPr>
                <w:rFonts w:ascii="Times New Roman" w:hAnsi="Times New Roman" w:cs="Times New Roman"/>
                <w:sz w:val="20"/>
                <w:szCs w:val="20"/>
                <w:lang w:eastAsia="hu-HU" w:bidi="he-IL"/>
              </w:rPr>
              <w:t>) – a többi nyelvben viszont bármely magánhangzóra flektálódhat. A román mellékneveknél leesik a szóvégi -u? Az archaikus igék folyamatos melléknévi igenév alakúak és egyben melléknevek voltak:  milyen? irt-irtó.</w:t>
            </w:r>
          </w:p>
        </w:tc>
      </w:tr>
    </w:tbl>
    <w:p w:rsidR="006F3373" w:rsidRPr="003254A8" w:rsidRDefault="006F3373" w:rsidP="003254A8">
      <w:pPr>
        <w:spacing w:before="120" w:after="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22. 11. 2014</w:t>
      </w:r>
    </w:p>
    <w:sectPr w:rsidR="006F3373" w:rsidRPr="003254A8" w:rsidSect="00886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2D"/>
    <w:multiLevelType w:val="multilevel"/>
    <w:tmpl w:val="DFE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1819"/>
    <w:multiLevelType w:val="multilevel"/>
    <w:tmpl w:val="6B92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63CAF"/>
    <w:multiLevelType w:val="multilevel"/>
    <w:tmpl w:val="897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C37EE"/>
    <w:multiLevelType w:val="multilevel"/>
    <w:tmpl w:val="C69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6218"/>
    <w:multiLevelType w:val="multilevel"/>
    <w:tmpl w:val="1090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C0200A"/>
    <w:multiLevelType w:val="multilevel"/>
    <w:tmpl w:val="A2A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702F0B"/>
    <w:multiLevelType w:val="multilevel"/>
    <w:tmpl w:val="CD5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32A81"/>
    <w:multiLevelType w:val="multilevel"/>
    <w:tmpl w:val="8112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31375"/>
    <w:multiLevelType w:val="multilevel"/>
    <w:tmpl w:val="2C7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27CA7"/>
    <w:multiLevelType w:val="multilevel"/>
    <w:tmpl w:val="DF8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A7EBB"/>
    <w:multiLevelType w:val="multilevel"/>
    <w:tmpl w:val="222E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796F6E"/>
    <w:multiLevelType w:val="multilevel"/>
    <w:tmpl w:val="38DA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692A5A"/>
    <w:multiLevelType w:val="hybridMultilevel"/>
    <w:tmpl w:val="DB4A4DEA"/>
    <w:lvl w:ilvl="0" w:tplc="053C3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5355AA"/>
    <w:multiLevelType w:val="multilevel"/>
    <w:tmpl w:val="4A5E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E1449"/>
    <w:multiLevelType w:val="hybridMultilevel"/>
    <w:tmpl w:val="6630D09A"/>
    <w:lvl w:ilvl="0" w:tplc="36188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677F5"/>
    <w:multiLevelType w:val="multilevel"/>
    <w:tmpl w:val="874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C6AB8"/>
    <w:multiLevelType w:val="multilevel"/>
    <w:tmpl w:val="AF0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D81E70"/>
    <w:multiLevelType w:val="multilevel"/>
    <w:tmpl w:val="DF30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15"/>
  </w:num>
  <w:num w:numId="15">
    <w:abstractNumId w:val="7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7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96"/>
    <w:rsid w:val="00000F54"/>
    <w:rsid w:val="00002203"/>
    <w:rsid w:val="00005650"/>
    <w:rsid w:val="00006B95"/>
    <w:rsid w:val="000109C4"/>
    <w:rsid w:val="00011251"/>
    <w:rsid w:val="00011F7B"/>
    <w:rsid w:val="000144F4"/>
    <w:rsid w:val="00020DE5"/>
    <w:rsid w:val="0002509C"/>
    <w:rsid w:val="0003097D"/>
    <w:rsid w:val="00033C67"/>
    <w:rsid w:val="00034C0A"/>
    <w:rsid w:val="00037F26"/>
    <w:rsid w:val="0005145C"/>
    <w:rsid w:val="00051BBC"/>
    <w:rsid w:val="00057A6B"/>
    <w:rsid w:val="000600FA"/>
    <w:rsid w:val="00061C57"/>
    <w:rsid w:val="00070649"/>
    <w:rsid w:val="0007789B"/>
    <w:rsid w:val="000909BC"/>
    <w:rsid w:val="000B7D49"/>
    <w:rsid w:val="000C231E"/>
    <w:rsid w:val="000C7860"/>
    <w:rsid w:val="000E0760"/>
    <w:rsid w:val="00101816"/>
    <w:rsid w:val="001029CB"/>
    <w:rsid w:val="001127E2"/>
    <w:rsid w:val="0011770A"/>
    <w:rsid w:val="00126656"/>
    <w:rsid w:val="00131A75"/>
    <w:rsid w:val="00134CB7"/>
    <w:rsid w:val="001427B0"/>
    <w:rsid w:val="00145F31"/>
    <w:rsid w:val="00154D6D"/>
    <w:rsid w:val="00172982"/>
    <w:rsid w:val="00192D2A"/>
    <w:rsid w:val="001945F7"/>
    <w:rsid w:val="001B0FFF"/>
    <w:rsid w:val="001B4085"/>
    <w:rsid w:val="001B4762"/>
    <w:rsid w:val="001B7FE5"/>
    <w:rsid w:val="001C47CA"/>
    <w:rsid w:val="001D4B62"/>
    <w:rsid w:val="001F2108"/>
    <w:rsid w:val="00200D55"/>
    <w:rsid w:val="00206D91"/>
    <w:rsid w:val="00214083"/>
    <w:rsid w:val="00215A08"/>
    <w:rsid w:val="00221191"/>
    <w:rsid w:val="0022264A"/>
    <w:rsid w:val="00226B19"/>
    <w:rsid w:val="002400B0"/>
    <w:rsid w:val="00243863"/>
    <w:rsid w:val="00247872"/>
    <w:rsid w:val="002575C2"/>
    <w:rsid w:val="002853D0"/>
    <w:rsid w:val="00290A44"/>
    <w:rsid w:val="0029738A"/>
    <w:rsid w:val="00297805"/>
    <w:rsid w:val="002A4837"/>
    <w:rsid w:val="002A7DB6"/>
    <w:rsid w:val="002B37E8"/>
    <w:rsid w:val="002B4433"/>
    <w:rsid w:val="002C0819"/>
    <w:rsid w:val="002C7BCA"/>
    <w:rsid w:val="002C7FB9"/>
    <w:rsid w:val="002D0A74"/>
    <w:rsid w:val="002D0B8E"/>
    <w:rsid w:val="002D0D1E"/>
    <w:rsid w:val="002D3799"/>
    <w:rsid w:val="002F3DBB"/>
    <w:rsid w:val="002F5A32"/>
    <w:rsid w:val="00302CCD"/>
    <w:rsid w:val="00305711"/>
    <w:rsid w:val="00311014"/>
    <w:rsid w:val="003210D5"/>
    <w:rsid w:val="003254A8"/>
    <w:rsid w:val="00327E8E"/>
    <w:rsid w:val="0033006D"/>
    <w:rsid w:val="003338D9"/>
    <w:rsid w:val="00340703"/>
    <w:rsid w:val="00342680"/>
    <w:rsid w:val="003566D0"/>
    <w:rsid w:val="003660E7"/>
    <w:rsid w:val="003771C4"/>
    <w:rsid w:val="00381190"/>
    <w:rsid w:val="00385349"/>
    <w:rsid w:val="00386632"/>
    <w:rsid w:val="0039358B"/>
    <w:rsid w:val="003C1D31"/>
    <w:rsid w:val="003C3921"/>
    <w:rsid w:val="003C437F"/>
    <w:rsid w:val="003C5DD9"/>
    <w:rsid w:val="003D4135"/>
    <w:rsid w:val="003D61D6"/>
    <w:rsid w:val="00402140"/>
    <w:rsid w:val="00415943"/>
    <w:rsid w:val="00416AA0"/>
    <w:rsid w:val="00416D7F"/>
    <w:rsid w:val="00427460"/>
    <w:rsid w:val="00430588"/>
    <w:rsid w:val="00434B15"/>
    <w:rsid w:val="00436958"/>
    <w:rsid w:val="004538D0"/>
    <w:rsid w:val="00457AD3"/>
    <w:rsid w:val="00457DF6"/>
    <w:rsid w:val="00467722"/>
    <w:rsid w:val="00470DEE"/>
    <w:rsid w:val="0047191A"/>
    <w:rsid w:val="00474C8C"/>
    <w:rsid w:val="004837BD"/>
    <w:rsid w:val="00484E1A"/>
    <w:rsid w:val="00492482"/>
    <w:rsid w:val="004A3F94"/>
    <w:rsid w:val="004B4015"/>
    <w:rsid w:val="004B586E"/>
    <w:rsid w:val="004D15C8"/>
    <w:rsid w:val="004E0930"/>
    <w:rsid w:val="004E5FF6"/>
    <w:rsid w:val="00503813"/>
    <w:rsid w:val="005066AB"/>
    <w:rsid w:val="005143B5"/>
    <w:rsid w:val="00516173"/>
    <w:rsid w:val="00517AF5"/>
    <w:rsid w:val="005226EB"/>
    <w:rsid w:val="0053411D"/>
    <w:rsid w:val="00543368"/>
    <w:rsid w:val="005525F0"/>
    <w:rsid w:val="00554272"/>
    <w:rsid w:val="005768E3"/>
    <w:rsid w:val="005811B6"/>
    <w:rsid w:val="005841D1"/>
    <w:rsid w:val="00584AD9"/>
    <w:rsid w:val="00585EB9"/>
    <w:rsid w:val="00587731"/>
    <w:rsid w:val="00590DC6"/>
    <w:rsid w:val="005932E6"/>
    <w:rsid w:val="0059621D"/>
    <w:rsid w:val="005B3B0A"/>
    <w:rsid w:val="005C0ABC"/>
    <w:rsid w:val="005C57D9"/>
    <w:rsid w:val="005D081B"/>
    <w:rsid w:val="005E08C3"/>
    <w:rsid w:val="005E0B32"/>
    <w:rsid w:val="005E43D6"/>
    <w:rsid w:val="005F1201"/>
    <w:rsid w:val="005F1DBF"/>
    <w:rsid w:val="005F6918"/>
    <w:rsid w:val="00601AFF"/>
    <w:rsid w:val="006146E5"/>
    <w:rsid w:val="0061741A"/>
    <w:rsid w:val="00620289"/>
    <w:rsid w:val="00623E4A"/>
    <w:rsid w:val="006257D8"/>
    <w:rsid w:val="006364C0"/>
    <w:rsid w:val="0063769E"/>
    <w:rsid w:val="00637C5F"/>
    <w:rsid w:val="006402A9"/>
    <w:rsid w:val="00650AC0"/>
    <w:rsid w:val="00657B53"/>
    <w:rsid w:val="006710EF"/>
    <w:rsid w:val="0067486E"/>
    <w:rsid w:val="006751C0"/>
    <w:rsid w:val="006761D0"/>
    <w:rsid w:val="00677BC0"/>
    <w:rsid w:val="006833E9"/>
    <w:rsid w:val="00692D88"/>
    <w:rsid w:val="006B2A6E"/>
    <w:rsid w:val="006B3B7E"/>
    <w:rsid w:val="006C4233"/>
    <w:rsid w:val="006C7048"/>
    <w:rsid w:val="006D7F0E"/>
    <w:rsid w:val="006E0EBC"/>
    <w:rsid w:val="006E6481"/>
    <w:rsid w:val="006E7452"/>
    <w:rsid w:val="006F1B84"/>
    <w:rsid w:val="006F327C"/>
    <w:rsid w:val="006F3373"/>
    <w:rsid w:val="00701AAD"/>
    <w:rsid w:val="00702763"/>
    <w:rsid w:val="00703237"/>
    <w:rsid w:val="00707521"/>
    <w:rsid w:val="0071194C"/>
    <w:rsid w:val="00713889"/>
    <w:rsid w:val="00716B10"/>
    <w:rsid w:val="007201EF"/>
    <w:rsid w:val="007226D5"/>
    <w:rsid w:val="00725C81"/>
    <w:rsid w:val="0072689F"/>
    <w:rsid w:val="007302FF"/>
    <w:rsid w:val="00742F1E"/>
    <w:rsid w:val="00745E78"/>
    <w:rsid w:val="00751EDD"/>
    <w:rsid w:val="007614C7"/>
    <w:rsid w:val="00761ECE"/>
    <w:rsid w:val="00767178"/>
    <w:rsid w:val="007854E3"/>
    <w:rsid w:val="00794E30"/>
    <w:rsid w:val="007951E5"/>
    <w:rsid w:val="007959CB"/>
    <w:rsid w:val="007975D9"/>
    <w:rsid w:val="00797C2F"/>
    <w:rsid w:val="007A0104"/>
    <w:rsid w:val="007A176D"/>
    <w:rsid w:val="007A3CFE"/>
    <w:rsid w:val="007A6B4E"/>
    <w:rsid w:val="007A7738"/>
    <w:rsid w:val="007A789D"/>
    <w:rsid w:val="007B3E6E"/>
    <w:rsid w:val="007D28E4"/>
    <w:rsid w:val="007D7F93"/>
    <w:rsid w:val="007E518F"/>
    <w:rsid w:val="007F0A62"/>
    <w:rsid w:val="007F546F"/>
    <w:rsid w:val="007F6F42"/>
    <w:rsid w:val="007F73B7"/>
    <w:rsid w:val="008037FA"/>
    <w:rsid w:val="00805E18"/>
    <w:rsid w:val="00816CDE"/>
    <w:rsid w:val="00830E33"/>
    <w:rsid w:val="00832EAC"/>
    <w:rsid w:val="008377F8"/>
    <w:rsid w:val="00840DF7"/>
    <w:rsid w:val="00844341"/>
    <w:rsid w:val="00851E83"/>
    <w:rsid w:val="008537EF"/>
    <w:rsid w:val="00855A74"/>
    <w:rsid w:val="00855B3A"/>
    <w:rsid w:val="008627DD"/>
    <w:rsid w:val="0086509E"/>
    <w:rsid w:val="008764CB"/>
    <w:rsid w:val="0088028F"/>
    <w:rsid w:val="00883FAE"/>
    <w:rsid w:val="00884189"/>
    <w:rsid w:val="00886024"/>
    <w:rsid w:val="008A5CB4"/>
    <w:rsid w:val="008B5FF0"/>
    <w:rsid w:val="008B6EBE"/>
    <w:rsid w:val="008C6B45"/>
    <w:rsid w:val="008C6DA4"/>
    <w:rsid w:val="008D0BE9"/>
    <w:rsid w:val="008D50ED"/>
    <w:rsid w:val="008E6242"/>
    <w:rsid w:val="008F015F"/>
    <w:rsid w:val="008F22DE"/>
    <w:rsid w:val="008F275D"/>
    <w:rsid w:val="009053A9"/>
    <w:rsid w:val="009103BB"/>
    <w:rsid w:val="00921180"/>
    <w:rsid w:val="00927A70"/>
    <w:rsid w:val="0094102C"/>
    <w:rsid w:val="00957D03"/>
    <w:rsid w:val="009737B6"/>
    <w:rsid w:val="00980FAD"/>
    <w:rsid w:val="00982467"/>
    <w:rsid w:val="009831F2"/>
    <w:rsid w:val="009948BE"/>
    <w:rsid w:val="00997A36"/>
    <w:rsid w:val="009A0DCF"/>
    <w:rsid w:val="009C0893"/>
    <w:rsid w:val="009C2A15"/>
    <w:rsid w:val="009C34D6"/>
    <w:rsid w:val="009D13D8"/>
    <w:rsid w:val="009D388A"/>
    <w:rsid w:val="009D5595"/>
    <w:rsid w:val="009E62CC"/>
    <w:rsid w:val="009F51CE"/>
    <w:rsid w:val="00A0341C"/>
    <w:rsid w:val="00A11B22"/>
    <w:rsid w:val="00A23C4E"/>
    <w:rsid w:val="00A25779"/>
    <w:rsid w:val="00A33EC4"/>
    <w:rsid w:val="00A3697E"/>
    <w:rsid w:val="00A410C8"/>
    <w:rsid w:val="00A42D26"/>
    <w:rsid w:val="00A443EA"/>
    <w:rsid w:val="00A52F4A"/>
    <w:rsid w:val="00A54CB0"/>
    <w:rsid w:val="00A70799"/>
    <w:rsid w:val="00A85F1E"/>
    <w:rsid w:val="00A91FA4"/>
    <w:rsid w:val="00AA131F"/>
    <w:rsid w:val="00AA6823"/>
    <w:rsid w:val="00AB02F0"/>
    <w:rsid w:val="00AB2327"/>
    <w:rsid w:val="00AB4F1A"/>
    <w:rsid w:val="00AD07D3"/>
    <w:rsid w:val="00AD1DC3"/>
    <w:rsid w:val="00AD1DDA"/>
    <w:rsid w:val="00AD3D60"/>
    <w:rsid w:val="00AE4661"/>
    <w:rsid w:val="00AF6A02"/>
    <w:rsid w:val="00B02B75"/>
    <w:rsid w:val="00B0392C"/>
    <w:rsid w:val="00B05875"/>
    <w:rsid w:val="00B058EA"/>
    <w:rsid w:val="00B14D14"/>
    <w:rsid w:val="00B17274"/>
    <w:rsid w:val="00B21418"/>
    <w:rsid w:val="00B27BAF"/>
    <w:rsid w:val="00B27C73"/>
    <w:rsid w:val="00B30734"/>
    <w:rsid w:val="00B4132B"/>
    <w:rsid w:val="00B44926"/>
    <w:rsid w:val="00B47CDF"/>
    <w:rsid w:val="00B57CCD"/>
    <w:rsid w:val="00B61EDA"/>
    <w:rsid w:val="00B625C7"/>
    <w:rsid w:val="00B718CE"/>
    <w:rsid w:val="00B74F4F"/>
    <w:rsid w:val="00B91DC6"/>
    <w:rsid w:val="00B9779C"/>
    <w:rsid w:val="00BA02A7"/>
    <w:rsid w:val="00BA3F57"/>
    <w:rsid w:val="00BA5797"/>
    <w:rsid w:val="00BA64F3"/>
    <w:rsid w:val="00BB19C0"/>
    <w:rsid w:val="00BC5D68"/>
    <w:rsid w:val="00BD464B"/>
    <w:rsid w:val="00BE3288"/>
    <w:rsid w:val="00BE547A"/>
    <w:rsid w:val="00BF186A"/>
    <w:rsid w:val="00BF3374"/>
    <w:rsid w:val="00BF3597"/>
    <w:rsid w:val="00BF3B20"/>
    <w:rsid w:val="00C02E0A"/>
    <w:rsid w:val="00C07C28"/>
    <w:rsid w:val="00C12A0F"/>
    <w:rsid w:val="00C17934"/>
    <w:rsid w:val="00C236E5"/>
    <w:rsid w:val="00C30CDD"/>
    <w:rsid w:val="00C34272"/>
    <w:rsid w:val="00C36BD2"/>
    <w:rsid w:val="00C424C2"/>
    <w:rsid w:val="00C43B7E"/>
    <w:rsid w:val="00C52626"/>
    <w:rsid w:val="00C6411C"/>
    <w:rsid w:val="00C70E75"/>
    <w:rsid w:val="00C7315B"/>
    <w:rsid w:val="00C75AB0"/>
    <w:rsid w:val="00C8098C"/>
    <w:rsid w:val="00C81B77"/>
    <w:rsid w:val="00C863A7"/>
    <w:rsid w:val="00C93806"/>
    <w:rsid w:val="00C94018"/>
    <w:rsid w:val="00C97CFF"/>
    <w:rsid w:val="00C97D46"/>
    <w:rsid w:val="00CA34CE"/>
    <w:rsid w:val="00CA734F"/>
    <w:rsid w:val="00CB3688"/>
    <w:rsid w:val="00CB73DA"/>
    <w:rsid w:val="00CD283C"/>
    <w:rsid w:val="00CD3F6A"/>
    <w:rsid w:val="00CF5F00"/>
    <w:rsid w:val="00D027BD"/>
    <w:rsid w:val="00D07D27"/>
    <w:rsid w:val="00D12364"/>
    <w:rsid w:val="00D133B2"/>
    <w:rsid w:val="00D15C50"/>
    <w:rsid w:val="00D20882"/>
    <w:rsid w:val="00D2258C"/>
    <w:rsid w:val="00D33AF2"/>
    <w:rsid w:val="00D421C4"/>
    <w:rsid w:val="00D43612"/>
    <w:rsid w:val="00D50228"/>
    <w:rsid w:val="00D52596"/>
    <w:rsid w:val="00D569D7"/>
    <w:rsid w:val="00D60449"/>
    <w:rsid w:val="00D67737"/>
    <w:rsid w:val="00D67799"/>
    <w:rsid w:val="00D67D07"/>
    <w:rsid w:val="00D769EF"/>
    <w:rsid w:val="00D842E1"/>
    <w:rsid w:val="00D86E10"/>
    <w:rsid w:val="00D92FCF"/>
    <w:rsid w:val="00DA0D6D"/>
    <w:rsid w:val="00DA47E3"/>
    <w:rsid w:val="00DA7304"/>
    <w:rsid w:val="00DC41ED"/>
    <w:rsid w:val="00DC73A3"/>
    <w:rsid w:val="00DD3FD4"/>
    <w:rsid w:val="00DD7AD2"/>
    <w:rsid w:val="00DD7ADD"/>
    <w:rsid w:val="00DE076D"/>
    <w:rsid w:val="00DE2E0D"/>
    <w:rsid w:val="00DE4D0B"/>
    <w:rsid w:val="00DE58C6"/>
    <w:rsid w:val="00DF11CF"/>
    <w:rsid w:val="00DF1C39"/>
    <w:rsid w:val="00DF278C"/>
    <w:rsid w:val="00DF57B2"/>
    <w:rsid w:val="00E102CF"/>
    <w:rsid w:val="00E33021"/>
    <w:rsid w:val="00E348AB"/>
    <w:rsid w:val="00E417F4"/>
    <w:rsid w:val="00E42D0A"/>
    <w:rsid w:val="00E53EC8"/>
    <w:rsid w:val="00E8334E"/>
    <w:rsid w:val="00E85636"/>
    <w:rsid w:val="00E8789E"/>
    <w:rsid w:val="00E87E0F"/>
    <w:rsid w:val="00EA3D26"/>
    <w:rsid w:val="00EC1AB3"/>
    <w:rsid w:val="00EE5520"/>
    <w:rsid w:val="00EE6144"/>
    <w:rsid w:val="00EF1A5E"/>
    <w:rsid w:val="00EF4AE6"/>
    <w:rsid w:val="00EF59E8"/>
    <w:rsid w:val="00EF6DD4"/>
    <w:rsid w:val="00F02EE0"/>
    <w:rsid w:val="00F04250"/>
    <w:rsid w:val="00F07E35"/>
    <w:rsid w:val="00F13CC0"/>
    <w:rsid w:val="00F23759"/>
    <w:rsid w:val="00F2496F"/>
    <w:rsid w:val="00F3183C"/>
    <w:rsid w:val="00F31921"/>
    <w:rsid w:val="00F32D3B"/>
    <w:rsid w:val="00F331A5"/>
    <w:rsid w:val="00F33200"/>
    <w:rsid w:val="00F361F5"/>
    <w:rsid w:val="00F37469"/>
    <w:rsid w:val="00F45AFA"/>
    <w:rsid w:val="00F552AC"/>
    <w:rsid w:val="00F5561F"/>
    <w:rsid w:val="00F6193B"/>
    <w:rsid w:val="00F70996"/>
    <w:rsid w:val="00F71C9E"/>
    <w:rsid w:val="00F73EB6"/>
    <w:rsid w:val="00F7466C"/>
    <w:rsid w:val="00F77769"/>
    <w:rsid w:val="00F85BA5"/>
    <w:rsid w:val="00FA3016"/>
    <w:rsid w:val="00FA357B"/>
    <w:rsid w:val="00FB0480"/>
    <w:rsid w:val="00FB1BF7"/>
    <w:rsid w:val="00FB3AFF"/>
    <w:rsid w:val="00FC0EFB"/>
    <w:rsid w:val="00FE2448"/>
    <w:rsid w:val="00FE40B7"/>
    <w:rsid w:val="00FE798D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D0A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98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98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09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098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098C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098C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98C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098C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098C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98C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098C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098C"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098C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098C"/>
    <w:rPr>
      <w:rFonts w:ascii="Calibri Light" w:hAnsi="Calibri Light" w:cs="Times New Roman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098C"/>
    <w:rPr>
      <w:rFonts w:ascii="Calibri Light" w:hAnsi="Calibri Light" w:cs="Times New Roman"/>
      <w:i/>
      <w:iCs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098C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098C"/>
    <w:rPr>
      <w:rFonts w:ascii="Calibri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098C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NoSpacing">
    <w:name w:val="No Spacing"/>
    <w:aliases w:val="Nincs térköz Roman"/>
    <w:uiPriority w:val="99"/>
    <w:qFormat/>
    <w:rsid w:val="002D0A74"/>
    <w:rPr>
      <w:rFonts w:ascii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8098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098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098C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098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8098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8098C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C809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8098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8098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8098C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8098C"/>
    <w:rPr>
      <w:rFonts w:cs="Times New Roman"/>
      <w:b/>
      <w:bCs/>
      <w:i/>
      <w:iCs/>
      <w:color w:val="5B9BD5"/>
    </w:rPr>
  </w:style>
  <w:style w:type="character" w:styleId="SubtleEmphasis">
    <w:name w:val="Subtle Emphasis"/>
    <w:basedOn w:val="DefaultParagraphFont"/>
    <w:uiPriority w:val="99"/>
    <w:qFormat/>
    <w:rsid w:val="00C8098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C8098C"/>
    <w:rPr>
      <w:rFonts w:cs="Times New Roman"/>
      <w:b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C8098C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C8098C"/>
    <w:rPr>
      <w:rFonts w:cs="Times New Roman"/>
      <w:b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8098C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8098C"/>
    <w:pPr>
      <w:outlineLvl w:val="9"/>
    </w:pPr>
  </w:style>
  <w:style w:type="paragraph" w:styleId="NormalWeb">
    <w:name w:val="Normal (Web)"/>
    <w:basedOn w:val="Normal"/>
    <w:uiPriority w:val="99"/>
    <w:rsid w:val="00F7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he-IL"/>
    </w:rPr>
  </w:style>
  <w:style w:type="table" w:styleId="TableGrid">
    <w:name w:val="Table Grid"/>
    <w:basedOn w:val="TableNormal"/>
    <w:uiPriority w:val="99"/>
    <w:rsid w:val="00C81B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3B20"/>
    <w:rPr>
      <w:rFonts w:cs="Times New Roman"/>
      <w:color w:val="0000FF"/>
      <w:u w:val="single"/>
    </w:rPr>
  </w:style>
  <w:style w:type="character" w:customStyle="1" w:styleId="toctoggle">
    <w:name w:val="toctoggle"/>
    <w:basedOn w:val="DefaultParagraphFont"/>
    <w:uiPriority w:val="99"/>
    <w:rsid w:val="00BF3B20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BF3B20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BF3B20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BF3B20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BF3B20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F3B20"/>
    <w:rPr>
      <w:rFonts w:cs="Times New Roman"/>
    </w:rPr>
  </w:style>
  <w:style w:type="character" w:customStyle="1" w:styleId="mw-editsection-divider1">
    <w:name w:val="mw-editsection-divider1"/>
    <w:basedOn w:val="DefaultParagraphFont"/>
    <w:uiPriority w:val="99"/>
    <w:rsid w:val="00BF3B20"/>
    <w:rPr>
      <w:rFonts w:cs="Times New Roman"/>
      <w:color w:val="555555"/>
    </w:rPr>
  </w:style>
  <w:style w:type="character" w:customStyle="1" w:styleId="mw-cite-backlink">
    <w:name w:val="mw-cite-backlink"/>
    <w:basedOn w:val="DefaultParagraphFont"/>
    <w:uiPriority w:val="99"/>
    <w:rsid w:val="00BF3B20"/>
    <w:rPr>
      <w:rFonts w:cs="Times New Roman"/>
    </w:rPr>
  </w:style>
  <w:style w:type="character" w:customStyle="1" w:styleId="cite-accessibility-label1">
    <w:name w:val="cite-accessibility-label1"/>
    <w:basedOn w:val="DefaultParagraphFont"/>
    <w:uiPriority w:val="99"/>
    <w:rsid w:val="00BF3B20"/>
    <w:rPr>
      <w:rFonts w:cs="Times New Roman"/>
      <w:bdr w:val="none" w:sz="0" w:space="0" w:color="auto" w:frame="1"/>
    </w:rPr>
  </w:style>
  <w:style w:type="character" w:customStyle="1" w:styleId="reference-text">
    <w:name w:val="reference-text"/>
    <w:basedOn w:val="DefaultParagraphFont"/>
    <w:uiPriority w:val="99"/>
    <w:rsid w:val="00BF3B20"/>
    <w:rPr>
      <w:rFonts w:cs="Times New Roman"/>
    </w:rPr>
  </w:style>
  <w:style w:type="character" w:customStyle="1" w:styleId="ipa1">
    <w:name w:val="ipa1"/>
    <w:basedOn w:val="DefaultParagraphFont"/>
    <w:uiPriority w:val="99"/>
    <w:rsid w:val="001B7FE5"/>
    <w:rPr>
      <w:rFonts w:ascii="Arial Unicode MS" w:eastAsia="Arial Unicode MS" w:hAnsi="Arial Unicode MS" w:cs="Arial Unicode MS"/>
    </w:rPr>
  </w:style>
  <w:style w:type="character" w:customStyle="1" w:styleId="example3">
    <w:name w:val="example3"/>
    <w:basedOn w:val="DefaultParagraphFont"/>
    <w:uiPriority w:val="99"/>
    <w:rsid w:val="00B02B75"/>
    <w:rPr>
      <w:rFonts w:cs="Times New Roman"/>
      <w:color w:val="CA9403"/>
    </w:rPr>
  </w:style>
  <w:style w:type="character" w:customStyle="1" w:styleId="soundlink2">
    <w:name w:val="soundlink2"/>
    <w:basedOn w:val="DefaultParagraphFont"/>
    <w:uiPriority w:val="99"/>
    <w:rsid w:val="00B02B75"/>
    <w:rPr>
      <w:rFonts w:cs="Times New Roman"/>
      <w:color w:val="CA9403"/>
    </w:rPr>
  </w:style>
  <w:style w:type="character" w:customStyle="1" w:styleId="tronly">
    <w:name w:val="tr_only"/>
    <w:basedOn w:val="DefaultParagraphFont"/>
    <w:uiPriority w:val="99"/>
    <w:rsid w:val="00B02B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6663">
                          <w:marLeft w:val="0"/>
                          <w:marRight w:val="0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s3.elte.hu/delg/publications/modern_talking/a-gonosz-bud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1036</Words>
  <Characters>7155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</dc:creator>
  <cp:keywords/>
  <dc:description/>
  <cp:lastModifiedBy>Tóth Imre</cp:lastModifiedBy>
  <cp:revision>10</cp:revision>
  <cp:lastPrinted>2014-11-22T18:20:00Z</cp:lastPrinted>
  <dcterms:created xsi:type="dcterms:W3CDTF">2014-11-23T08:24:00Z</dcterms:created>
  <dcterms:modified xsi:type="dcterms:W3CDTF">2014-11-23T14:27:00Z</dcterms:modified>
</cp:coreProperties>
</file>